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04" w:rsidRPr="00502C8B" w:rsidRDefault="0013318F" w:rsidP="00843814">
      <w:pPr>
        <w:jc w:val="center"/>
        <w:rPr>
          <w:b/>
          <w:color w:val="CE1418"/>
          <w:sz w:val="92"/>
          <w:szCs w:val="9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502C8B">
        <w:rPr>
          <w:b/>
          <w:noProof/>
          <w:color w:val="CE1418"/>
          <w:sz w:val="20"/>
          <w:vertAlign w:val="superscri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131444</wp:posOffset>
            </wp:positionH>
            <wp:positionV relativeFrom="margin">
              <wp:posOffset>409575</wp:posOffset>
            </wp:positionV>
            <wp:extent cx="6581775" cy="45148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817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02C8B">
        <w:rPr>
          <w:b/>
          <w:color w:val="CE1418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Sesostris</w:t>
      </w:r>
      <w:proofErr w:type="spellEnd"/>
      <w:r w:rsidRPr="00502C8B">
        <w:rPr>
          <w:b/>
          <w:color w:val="CE1418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Shrine Presents </w:t>
      </w:r>
      <w:r w:rsidRPr="00502C8B">
        <w:rPr>
          <w:b/>
          <w:color w:val="CE1418"/>
          <w:sz w:val="92"/>
          <w:szCs w:val="9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reflection w14:blurRad="6350" w14:stA="50000" w14:stPos="0" w14:endA="0" w14:endPos="85000" w14:dist="60007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LADIES NITE OUT</w:t>
      </w:r>
    </w:p>
    <w:p w:rsidR="00015EA5" w:rsidRDefault="0013318F" w:rsidP="00015EA5">
      <w:pPr>
        <w:pStyle w:val="NoSpacing"/>
        <w:jc w:val="center"/>
        <w:rPr>
          <w:color w:val="000000" w:themeColor="text1"/>
          <w:sz w:val="72"/>
          <w:vertAlign w:val="superscript"/>
          <w14:glow w14:rad="228600">
            <w14:schemeClr w14:val="accent3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02C8B" w:rsidRDefault="0013318F" w:rsidP="00015EA5">
      <w:pPr>
        <w:pStyle w:val="NoSpacing"/>
        <w:jc w:val="center"/>
        <w:rPr>
          <w:color w:val="000000" w:themeColor="text1"/>
          <w:sz w:val="72"/>
          <w:vertAlign w:val="superscript"/>
          <w14:glow w14:rad="228600">
            <w14:schemeClr w14:val="accent3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06F98" w:rsidRDefault="0013318F" w:rsidP="00015EA5">
      <w:pPr>
        <w:pStyle w:val="NoSpacing"/>
        <w:jc w:val="center"/>
        <w:rPr>
          <w:color w:val="000000" w:themeColor="text1"/>
          <w:sz w:val="72"/>
          <w:vertAlign w:val="superscript"/>
          <w14:glow w14:rad="228600">
            <w14:schemeClr w14:val="accent3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02C8B" w:rsidRDefault="0013318F" w:rsidP="00015EA5">
      <w:pPr>
        <w:pStyle w:val="NoSpacing"/>
        <w:jc w:val="center"/>
        <w:rPr>
          <w:color w:val="000000" w:themeColor="text1"/>
          <w:sz w:val="72"/>
          <w:vertAlign w:val="superscript"/>
          <w14:glow w14:rad="228600">
            <w14:schemeClr w14:val="accent3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02C8B" w:rsidRPr="00206F98" w:rsidRDefault="0013318F" w:rsidP="00015EA5">
      <w:pPr>
        <w:pStyle w:val="NoSpacing"/>
        <w:jc w:val="center"/>
        <w:rPr>
          <w:color w:val="000000" w:themeColor="text1"/>
          <w:sz w:val="24"/>
          <w:szCs w:val="24"/>
          <w:vertAlign w:val="superscript"/>
          <w14:glow w14:rad="228600">
            <w14:schemeClr w14:val="accent3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0B2D" w:rsidRPr="008E0B2D" w:rsidRDefault="0013318F" w:rsidP="00206F98">
      <w:pPr>
        <w:spacing w:after="0" w:line="240" w:lineRule="auto"/>
        <w:jc w:val="center"/>
        <w:rPr>
          <w:rFonts w:ascii="Broadway" w:hAnsi="Broadway"/>
          <w:b/>
          <w:smallCaps/>
          <w:color w:val="000000" w:themeColor="text1"/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026C4">
        <w:rPr>
          <w:rFonts w:ascii="Broadway" w:hAnsi="Broadway"/>
          <w:b/>
          <w:smallCaps/>
          <w:color w:val="000000" w:themeColor="text1"/>
          <w:sz w:val="44"/>
          <w:szCs w:val="44"/>
        </w:rPr>
        <w:t>Featuring Shrine n Dales</w:t>
      </w:r>
    </w:p>
    <w:p w:rsidR="00E20B26" w:rsidRPr="00E20B26" w:rsidRDefault="0013318F" w:rsidP="00E20B26">
      <w:pPr>
        <w:spacing w:after="0" w:line="240" w:lineRule="auto"/>
        <w:jc w:val="center"/>
        <w:rPr>
          <w:sz w:val="44"/>
          <w:szCs w:val="44"/>
          <w14:shadow w14:blurRad="50800" w14:dist="50800" w14:dir="5400000" w14:sx="0" w14:sy="0" w14:kx="0" w14:ky="0" w14:algn="ctr">
            <w14:schemeClr w14:val="bg1">
              <w14:lumMod w14:val="85000"/>
            </w14:schemeClr>
          </w14:shadow>
        </w:rPr>
      </w:pPr>
      <w:r w:rsidRPr="00E20B26">
        <w:rPr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Doors Open at 7</w:t>
      </w:r>
      <w:r w:rsidRPr="00E20B26">
        <w:rPr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E20B26">
        <w:rPr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0</w:t>
      </w:r>
      <w:r w:rsidRPr="00E20B26">
        <w:rPr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0</w:t>
      </w:r>
      <w:r w:rsidRPr="00E20B26">
        <w:rPr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p.m.</w:t>
      </w:r>
      <w:r w:rsidRPr="00E20B26">
        <w:rPr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           </w:t>
      </w:r>
      <w:r w:rsidRPr="00E20B26">
        <w:rPr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Show Starts at </w:t>
      </w:r>
      <w:r w:rsidRPr="00E20B26">
        <w:rPr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7:30 p.m.</w:t>
      </w:r>
    </w:p>
    <w:p w:rsidR="00E20B26" w:rsidRPr="00E20B26" w:rsidRDefault="0013318F" w:rsidP="00E20B26">
      <w:pPr>
        <w:spacing w:after="0" w:line="240" w:lineRule="auto"/>
        <w:jc w:val="center"/>
        <w:rPr>
          <w:b/>
          <w:sz w:val="52"/>
          <w:szCs w:val="52"/>
          <w14:shadow w14:blurRad="50800" w14:dist="50800" w14:dir="5400000" w14:sx="0" w14:sy="0" w14:kx="0" w14:ky="0" w14:algn="ctr">
            <w14:schemeClr w14:val="bg1">
              <w14:lumMod w14:val="85000"/>
            </w14:schemeClr>
          </w14:shadow>
        </w:rPr>
      </w:pPr>
      <w:r w:rsidRPr="00E20B26">
        <w:rPr>
          <w:b/>
          <w:sz w:val="52"/>
          <w:szCs w:val="52"/>
          <w14:shadow w14:blurRad="50800" w14:dist="50800" w14:dir="5400000" w14:sx="0" w14:sy="0" w14:kx="0" w14:ky="0" w14:algn="ctr">
            <w14:schemeClr w14:val="bg1">
              <w14:lumMod w14:val="85000"/>
            </w14:schemeClr>
          </w14:shadow>
        </w:rPr>
        <w:t>Friday, June 29</w:t>
      </w:r>
      <w:r w:rsidRPr="00843814">
        <w:rPr>
          <w:b/>
          <w:sz w:val="52"/>
          <w:szCs w:val="52"/>
          <w:vertAlign w:val="superscript"/>
          <w14:shadow w14:blurRad="50800" w14:dist="50800" w14:dir="5400000" w14:sx="0" w14:sy="0" w14:kx="0" w14:ky="0" w14:algn="ctr">
            <w14:schemeClr w14:val="bg1">
              <w14:lumMod w14:val="85000"/>
            </w14:schemeClr>
          </w14:shadow>
        </w:rPr>
        <w:t>th</w:t>
      </w:r>
    </w:p>
    <w:p w:rsidR="00E20B26" w:rsidRDefault="0013318F" w:rsidP="00E20B26">
      <w:pPr>
        <w:pStyle w:val="NoSpacing"/>
        <w:jc w:val="center"/>
        <w:rPr>
          <w:b/>
          <w:color w:val="000000" w:themeColor="text1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13C9">
        <w:rPr>
          <w:b/>
          <w:color w:val="000000" w:themeColor="text1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Male Comedy Dance Review</w:t>
      </w:r>
    </w:p>
    <w:p w:rsidR="00E20B26" w:rsidRPr="00B013C9" w:rsidRDefault="0013318F" w:rsidP="00E20B26">
      <w:pPr>
        <w:pStyle w:val="NoSpacing"/>
        <w:jc w:val="center"/>
        <w:rPr>
          <w:b/>
          <w:sz w:val="160"/>
          <w:vertAlign w:val="superscript"/>
        </w:rPr>
      </w:pPr>
      <w:r w:rsidRPr="00B013C9">
        <w:rPr>
          <w:b/>
          <w:sz w:val="32"/>
        </w:rPr>
        <w:t>$10 Cover Fee</w:t>
      </w:r>
    </w:p>
    <w:p w:rsidR="00E20B26" w:rsidRPr="00B013C9" w:rsidRDefault="0013318F" w:rsidP="00E20B26">
      <w:pPr>
        <w:pStyle w:val="NoSpacing"/>
        <w:jc w:val="center"/>
        <w:rPr>
          <w:b/>
          <w:sz w:val="32"/>
        </w:rPr>
      </w:pPr>
      <w:r w:rsidRPr="00B013C9">
        <w:rPr>
          <w:b/>
          <w:sz w:val="32"/>
        </w:rPr>
        <w:t>Buy a table f</w:t>
      </w:r>
      <w:r>
        <w:rPr>
          <w:b/>
          <w:sz w:val="32"/>
        </w:rPr>
        <w:t>or</w:t>
      </w:r>
      <w:r w:rsidRPr="00B013C9">
        <w:rPr>
          <w:b/>
          <w:sz w:val="32"/>
        </w:rPr>
        <w:t xml:space="preserve"> 8 for $90.00 *</w:t>
      </w:r>
    </w:p>
    <w:p w:rsidR="00E20B26" w:rsidRPr="00734ACD" w:rsidRDefault="0013318F" w:rsidP="00E20B26">
      <w:pPr>
        <w:pStyle w:val="NoSpacing"/>
        <w:jc w:val="center"/>
        <w:rPr>
          <w:b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$1 </w:t>
      </w:r>
      <w:r w:rsidRPr="00734ACD">
        <w:rPr>
          <w:b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Bring those </w:t>
      </w:r>
      <w:r>
        <w:rPr>
          <w:b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Stacks of </w:t>
      </w:r>
      <w:r w:rsidRPr="00734ACD">
        <w:rPr>
          <w:b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Dollar Bills $1</w:t>
      </w:r>
    </w:p>
    <w:p w:rsidR="00E20B26" w:rsidRPr="00734ACD" w:rsidRDefault="0013318F" w:rsidP="00E20B26">
      <w:pPr>
        <w:pStyle w:val="NoSpacing"/>
        <w:jc w:val="center"/>
        <w:rPr>
          <w:b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$$$$</w:t>
      </w:r>
      <w:r w:rsidRPr="00734ACD">
        <w:rPr>
          <w:b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Vote for the Best Act with your Dollars $$$$</w:t>
      </w:r>
    </w:p>
    <w:p w:rsidR="00E20B26" w:rsidRPr="00843814" w:rsidRDefault="0013318F" w:rsidP="00E20B26">
      <w:pPr>
        <w:pStyle w:val="NoSpacing"/>
        <w:jc w:val="center"/>
        <w:rPr>
          <w:sz w:val="28"/>
          <w:szCs w:val="28"/>
        </w:rPr>
      </w:pPr>
      <w:r w:rsidRPr="00843814">
        <w:rPr>
          <w:sz w:val="28"/>
          <w:szCs w:val="28"/>
        </w:rPr>
        <w:t>*Table reserva</w:t>
      </w:r>
      <w:r w:rsidRPr="00843814">
        <w:rPr>
          <w:sz w:val="28"/>
          <w:szCs w:val="28"/>
        </w:rPr>
        <w:t>tion price includes 8 tickets and a pitcher of beer or punch and Special Party favors*</w:t>
      </w:r>
    </w:p>
    <w:p w:rsidR="00D026C4" w:rsidRDefault="0013318F" w:rsidP="00015EA5">
      <w:pPr>
        <w:pStyle w:val="NoSpacing"/>
        <w:jc w:val="center"/>
        <w:rPr>
          <w:b/>
          <w:sz w:val="36"/>
          <w:szCs w:val="36"/>
        </w:rPr>
      </w:pPr>
      <w:r w:rsidRPr="00E20B26">
        <w:rPr>
          <w:b/>
          <w:sz w:val="36"/>
          <w:szCs w:val="36"/>
        </w:rPr>
        <w:t xml:space="preserve">Please Contact </w:t>
      </w:r>
      <w:proofErr w:type="spellStart"/>
      <w:r w:rsidRPr="00E20B26">
        <w:rPr>
          <w:b/>
          <w:sz w:val="36"/>
          <w:szCs w:val="36"/>
        </w:rPr>
        <w:t>Sesostris</w:t>
      </w:r>
      <w:proofErr w:type="spellEnd"/>
      <w:r w:rsidRPr="00E20B26">
        <w:rPr>
          <w:b/>
          <w:sz w:val="36"/>
          <w:szCs w:val="36"/>
        </w:rPr>
        <w:t xml:space="preserve"> Office for</w:t>
      </w:r>
      <w:r w:rsidRPr="00E20B26">
        <w:rPr>
          <w:b/>
          <w:sz w:val="36"/>
          <w:szCs w:val="36"/>
        </w:rPr>
        <w:t xml:space="preserve"> Table Reservations and Ticket Purchase</w:t>
      </w:r>
      <w:r w:rsidRPr="00E20B26">
        <w:rPr>
          <w:b/>
          <w:sz w:val="36"/>
          <w:szCs w:val="36"/>
        </w:rPr>
        <w:t>s</w:t>
      </w:r>
    </w:p>
    <w:p w:rsidR="00015EA5" w:rsidRPr="00E20B26" w:rsidRDefault="0013318F" w:rsidP="00015EA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(402) 474-6890</w:t>
      </w:r>
      <w:r w:rsidRPr="00E20B26">
        <w:rPr>
          <w:b/>
          <w:sz w:val="36"/>
          <w:szCs w:val="36"/>
        </w:rPr>
        <w:t xml:space="preserve"> </w:t>
      </w:r>
    </w:p>
    <w:p w:rsidR="008E0B2D" w:rsidRPr="008E0B2D" w:rsidRDefault="0013318F" w:rsidP="00843814">
      <w:pPr>
        <w:pStyle w:val="NoSpacing"/>
        <w:spacing w:before="120"/>
        <w:jc w:val="center"/>
        <w:rPr>
          <w:rFonts w:ascii="Arial" w:hAnsi="Arial" w:cs="Arial"/>
          <w:b/>
          <w:i/>
          <w:sz w:val="28"/>
          <w:szCs w:val="28"/>
        </w:rPr>
      </w:pPr>
      <w:r w:rsidRPr="008E0B2D">
        <w:rPr>
          <w:rFonts w:ascii="Arial" w:hAnsi="Arial" w:cs="Arial"/>
          <w:b/>
          <w:i/>
          <w:sz w:val="28"/>
          <w:szCs w:val="28"/>
        </w:rPr>
        <w:t xml:space="preserve">Proceeds </w:t>
      </w:r>
      <w:r w:rsidRPr="008E0B2D">
        <w:rPr>
          <w:rFonts w:ascii="Arial" w:hAnsi="Arial" w:cs="Arial"/>
          <w:b/>
          <w:i/>
          <w:sz w:val="28"/>
          <w:szCs w:val="28"/>
        </w:rPr>
        <w:t xml:space="preserve">benefit </w:t>
      </w:r>
      <w:proofErr w:type="spellStart"/>
      <w:r w:rsidRPr="008E0B2D">
        <w:rPr>
          <w:rFonts w:ascii="Arial" w:hAnsi="Arial" w:cs="Arial"/>
          <w:b/>
          <w:i/>
          <w:sz w:val="28"/>
          <w:szCs w:val="28"/>
        </w:rPr>
        <w:t>Sesostris</w:t>
      </w:r>
      <w:proofErr w:type="spellEnd"/>
      <w:r w:rsidRPr="008E0B2D">
        <w:rPr>
          <w:rFonts w:ascii="Arial" w:hAnsi="Arial" w:cs="Arial"/>
          <w:b/>
          <w:i/>
          <w:sz w:val="28"/>
          <w:szCs w:val="28"/>
        </w:rPr>
        <w:t xml:space="preserve"> Shrine Center</w:t>
      </w:r>
      <w:r w:rsidRPr="008E0B2D">
        <w:rPr>
          <w:rFonts w:ascii="Arial" w:hAnsi="Arial" w:cs="Arial"/>
          <w:b/>
          <w:i/>
          <w:sz w:val="28"/>
          <w:szCs w:val="28"/>
        </w:rPr>
        <w:t xml:space="preserve"> activities.</w:t>
      </w:r>
      <w:r w:rsidRPr="008E0B2D">
        <w:rPr>
          <w:rFonts w:ascii="Arial" w:hAnsi="Arial" w:cs="Arial"/>
          <w:b/>
          <w:i/>
          <w:sz w:val="28"/>
          <w:szCs w:val="28"/>
        </w:rPr>
        <w:t xml:space="preserve">  </w:t>
      </w:r>
    </w:p>
    <w:p w:rsidR="00472CC4" w:rsidRPr="008E0B2D" w:rsidRDefault="0013318F" w:rsidP="00843814">
      <w:pPr>
        <w:pStyle w:val="NoSpacing"/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8E0B2D">
        <w:rPr>
          <w:rFonts w:ascii="Arial" w:hAnsi="Arial" w:cs="Arial"/>
          <w:b/>
          <w:i/>
          <w:sz w:val="28"/>
          <w:szCs w:val="28"/>
        </w:rPr>
        <w:t>Payments are not deduc</w:t>
      </w:r>
      <w:r w:rsidRPr="008E0B2D">
        <w:rPr>
          <w:rFonts w:ascii="Arial" w:hAnsi="Arial" w:cs="Arial"/>
          <w:b/>
          <w:i/>
          <w:sz w:val="28"/>
          <w:szCs w:val="28"/>
        </w:rPr>
        <w:t>tible as charitable contributions</w:t>
      </w:r>
      <w:r w:rsidRPr="008E0B2D">
        <w:rPr>
          <w:rFonts w:ascii="Arial" w:hAnsi="Arial" w:cs="Arial"/>
          <w:b/>
          <w:i/>
          <w:sz w:val="28"/>
          <w:szCs w:val="28"/>
        </w:rPr>
        <w:t>.</w:t>
      </w:r>
    </w:p>
    <w:p w:rsidR="00843814" w:rsidRPr="00843814" w:rsidRDefault="0013318F" w:rsidP="00843814">
      <w:pPr>
        <w:pStyle w:val="NoSpacing"/>
        <w:spacing w:before="12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Sesostris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Shrine – 1050 Saltillo Road (Highway 77 &amp; Saltillo Road)</w:t>
      </w:r>
    </w:p>
    <w:sectPr w:rsidR="00843814" w:rsidRPr="00843814" w:rsidSect="00E20B26">
      <w:pgSz w:w="12240" w:h="15840" w:code="1"/>
      <w:pgMar w:top="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8F"/>
    <w:rsid w:val="0013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EE3"/>
  </w:style>
  <w:style w:type="paragraph" w:styleId="Footer">
    <w:name w:val="footer"/>
    <w:basedOn w:val="Normal"/>
    <w:link w:val="FooterChar"/>
    <w:uiPriority w:val="99"/>
    <w:unhideWhenUsed/>
    <w:rsid w:val="00FD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EE3"/>
  </w:style>
  <w:style w:type="paragraph" w:styleId="NoSpacing">
    <w:name w:val="No Spacing"/>
    <w:uiPriority w:val="1"/>
    <w:qFormat/>
    <w:rsid w:val="00751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2018-05-01T21:16:00Z</dcterms:created>
  <dcterms:modified xsi:type="dcterms:W3CDTF">2018-05-01T21:16:00Z</dcterms:modified>
</cp:coreProperties>
</file>